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KLT 4.13. Итоговый чек-лист</w:t>
      </w:r>
    </w:p>
    <w:p>
      <w:pPr>
        <w:jc w:val="center"/>
      </w:pPr>
      <w:r>
        <w:rPr>
          <w:sz w:val="20"/>
        </w:rPr>
        <w:t>Иван Борисович Курпишев · Independent Researcher · Kaliningrad · 2026</w:t>
      </w:r>
    </w:p>
    <w:p>
      <w:pPr>
        <w:jc w:val="center"/>
      </w:pPr>
      <w:r>
        <w:rPr>
          <w:rFonts w:ascii="DejaVu Sans Mono" w:hAnsi="DejaVu Sans Mono"/>
          <w:color w:val="5A5A5A"/>
          <w:sz w:val="16"/>
        </w:rPr>
        <w:t>KLT-PROGRAM-FINAL-CHECKLISTS-KLT413-KLT414-KLT51-KLT510-RU-v2.5</w:t>
      </w:r>
    </w:p>
    <w:p>
      <w:pPr>
        <w:pStyle w:val="Heading1"/>
      </w:pPr>
      <w:r>
        <w:rPr>
          <w:b w:val="0"/>
        </w:rPr>
        <w:t>Источник и основание анализа</w:t>
      </w:r>
    </w:p>
    <w:p>
      <w:r>
        <w:rPr>
          <w:b w:val="0"/>
        </w:rPr>
        <w:t>Ниже указана внутренняя источниковая рамка, использованная для чек-листов. Отдельно отмечено, что KLT 4.13 и KLT 5.10 в данном пакете трактуются как baseline/target layers, если самостоятельный архив соответствующей версии отсутствует в текущем наборе файлов.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89"/>
        <w:gridCol w:w="4789"/>
        <w:gridCol w:w="4789"/>
      </w:tblGrid>
      <w:tr>
        <w:tc>
          <w:tcPr>
            <w:tcW w:type="dxa" w:w="4789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4789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Источник</w:t>
            </w:r>
          </w:p>
        </w:tc>
        <w:tc>
          <w:tcPr>
            <w:tcW w:type="dxa" w:w="4789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Роль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SRC-CORE-01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monograph5_0_ru.pdf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Монография 5.0: ядро C@C, Rep(R,I,U;D), lambda, CGI, KLT/RBD.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SRC-PILOT-01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PILOT01_PREPRINT_RU_FINAL.pdf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Дисциплина formula-chain audit: harmonic condition не дает truth-status без domain и sufficient foundation.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SRC-VOL6-01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KLT_DOCTRINE_VOL6_KLT_RBD_SOFTWARE_LEGAL_RU_v8_1.md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Том VI: программный слой, KLT 4.14, KLT 5.1, RBD/RPD, сайт, public/private split.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SRC-413-01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KLT_4_14_CHECKED_BUILD.zip / README_RU.md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Секция "Сохранено из 4.13": восстановление baseline KLT 4.13.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SRC-414-01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KLT_4_14_CHECKED_BUILD.zip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Исходная сборка KLT 4.14: CLI, importers, reports, auth, web, Flutter shell, selftest.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SRC-51-01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KLT5_1_FLUTTER_SDK_PACKAGE.zip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SDK KLT 5.1: Flutter UI, Python reference core, Project JSON, lambda engine, SVG/JSON/MD outputs.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SRC-510-01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klt_rbd_v2_2_flutter_web_program (1).zip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KLT-RBD v2.2 Flutter/Web program as source base for KLT 5.10 target checklist.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SRC-PUB-01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KLT_RBD_PREDICTOR_PUBLIC_DEMO_* v1.8-v2.4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Публичный read-only contour, site payload, API/UI, remote evidence and release logs.</w:t>
            </w:r>
          </w:p>
        </w:tc>
      </w:tr>
    </w:tbl>
    <w:p>
      <w:pPr>
        <w:pStyle w:val="Heading1"/>
      </w:pPr>
      <w:r>
        <w:rPr>
          <w:b w:val="0"/>
        </w:rPr>
        <w:t>KLT 4.13: итоговый развернутый чек-лист</w:t>
      </w:r>
    </w:p>
    <w:p>
      <w:r>
        <w:rPr>
          <w:b w:val="0"/>
        </w:rPr>
        <w:t>legacy baseline: учебно-аудиторская lambda-проверка текстовых работ</w:t>
      </w:r>
    </w:p>
    <w:p>
      <w:pPr>
        <w:pStyle w:val="Heading2"/>
      </w:pPr>
      <w:r>
        <w:rPr>
          <w:b w:val="0"/>
        </w:rPr>
        <w:t>Статус исходного анализа</w:t>
      </w:r>
    </w:p>
    <w:p>
      <w:r>
        <w:rPr>
          <w:b w:val="0"/>
        </w:rPr>
        <w:t>В текущем корпусе отдельный архив KLT 4.13 не найден. Чек-лист реконструирован из раздела "Сохранено из 4.13" в KLT 4.14 и из программно-регистрационного Тома VI.</w:t>
      </w:r>
    </w:p>
    <w:p>
      <w:pPr>
        <w:pStyle w:val="Heading2"/>
      </w:pPr>
      <w:r>
        <w:rPr>
          <w:b w:val="0"/>
        </w:rPr>
        <w:t>Главная формула слоя</w:t>
      </w:r>
    </w:p>
    <w:p>
      <w:pPr>
        <w:pStyle w:val="CodeSmall"/>
      </w:pPr>
      <w:r>
        <w:rPr>
          <w:b w:val="0"/>
        </w:rPr>
        <w:t>Work -&gt; text normalization -&gt; ideal-answer comparison -&gt; lambda checklist -&gt; 100-point score -&gt; 5-point scale -&gt; grade register.</w:t>
      </w:r>
    </w:p>
    <w:p>
      <w:pPr>
        <w:pStyle w:val="Heading2"/>
      </w:pPr>
      <w:r>
        <w:rPr>
          <w:b w:val="0"/>
        </w:rPr>
        <w:t>Анализ исходного текста</w:t>
      </w:r>
    </w:p>
    <w:p>
      <w:pPr>
        <w:pStyle w:val="ListBullet"/>
      </w:pPr>
      <w:r>
        <w:t>KLT 4.13 является исходной учебно-аудиторской линией: индивидуальный DOCX-чек-лист, массовая проверка ZIP, сравнение с идеальным ответом, ЕГЭ-совместимая 100-балльная нормировка и 5-балльная шкала.</w:t>
      </w:r>
    </w:p>
    <w:p>
      <w:pPr>
        <w:pStyle w:val="ListBullet"/>
      </w:pPr>
      <w:r>
        <w:t>Ключевая методическая функция: не заменить преподавателя, а формализовать структурную проверку работы через текстовые признаки, критерии, замечания и ведомость.</w:t>
      </w:r>
    </w:p>
    <w:p>
      <w:pPr>
        <w:pStyle w:val="ListBullet"/>
      </w:pPr>
      <w:r>
        <w:t>Для итогового freeze следует отделять наследуемую функцию KLT 4.13 от расширений KLT 4.14: универсальный импорт, web-shell, OCR и demo/paid-gate не входят в чистый baseline 4.13.</w:t>
      </w:r>
    </w:p>
    <w:p>
      <w:pPr>
        <w:pStyle w:val="Heading2"/>
      </w:pPr>
      <w:r>
        <w:rPr>
          <w:b w:val="0"/>
        </w:rPr>
        <w:t>Reper-паспорт программы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83"/>
        <w:gridCol w:w="7183"/>
      </w:tblGrid>
      <w:tr>
        <w:tc>
          <w:tcPr>
            <w:tcW w:type="dxa" w:w="7183"/>
            <w:vAlign w:val="top"/>
            <w:shd w:fill="D9EAF7"/>
          </w:tcPr>
          <w:p>
            <w:r/>
            <w:r>
              <w:rPr>
                <w:b/>
                <w:color w:val="14345E"/>
                <w:sz w:val="15"/>
              </w:rPr>
              <w:t>Компонент</w:t>
            </w:r>
          </w:p>
        </w:tc>
        <w:tc>
          <w:tcPr>
            <w:tcW w:type="dxa" w:w="7183"/>
            <w:vAlign w:val="top"/>
            <w:shd w:fill="D9EAF7"/>
          </w:tcPr>
          <w:p>
            <w:r/>
            <w:r>
              <w:rPr>
                <w:b/>
                <w:color w:val="14345E"/>
                <w:sz w:val="15"/>
              </w:rPr>
              <w:t>Интерпретация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R_build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Фактический учебно-аудиторский механизм проверки текста и формирования оценочного результата.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I_lambda_check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Идея лямбда-чек-листа: работа проверяется не как голая оценка, а как структурная согласованность с идеальным ответом и критериями.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U_classroom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Поле применения: школа, класс, группа, преподаватель, массовая ведомость, сравнение работ.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D_verification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Основание: идеальный ответ, критерии, входной текст, файл ученика, журнал проверки, DOCX-чек-лист.</w:t>
            </w:r>
          </w:p>
        </w:tc>
      </w:tr>
    </w:tbl>
    <w:p>
      <w:pPr>
        <w:pStyle w:val="Heading1"/>
      </w:pPr>
      <w:r>
        <w:rPr>
          <w:b w:val="0"/>
        </w:rPr>
        <w:t>Итоговый checklist</w:t>
      </w:r>
    </w:p>
    <w:p>
      <w:pPr>
        <w:pStyle w:val="Heading2"/>
      </w:pPr>
      <w:r>
        <w:rPr>
          <w:b w:val="0"/>
        </w:rPr>
        <w:t>Идентичность и граница версии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413-ID-01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Название и версия фиксированы как KLT 4.13 legacy baseline.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Есть отдельное обозначение KLT 4.13; указано, что это не KLT 4.14.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413-ID-02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Зафиксирована граница: текстовая учебная проверка, без универсального импорта и мобильной коммерческой оболочки.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 паспорте версии указано: legacy / baseline / не signed application.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413-ID-03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Сохранена авторская атрибуция И.Б. Курпишева.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 документах и шаблонах указан автор/правообладатель проекта.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413-ID-04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Для каждого отчёта указаны дата, проверяющий, класс/группа, файл, идеальный ответ.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Отчёт воспроизводим без неявной памяти проекта.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Функциональный аудит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413-FN-01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Индивидуальный lambda-чек-лист DOCX формируется для одной работы.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DOCX содержит критерии, баллы, замечания и итог.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413-FN-02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Массовая проверка ZIP/папки не нарушает идентификацию учеников.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Каждая работа имеет отдельный результат и строку ведомости.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413-FN-03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Сравнение с идеальным ответом выполняется детерминированно.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При повторном запуске на тех же данных результат стабилен.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413-FN-04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Нормализация классов 7-б / 7б / 7 Б -&gt; 7-Б сохраняет группировку.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Классы и группы не дробятся из-за орфографических вариантов.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413-FN-05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Отдельный лист подозрения на заимствование не смешивается с оценкой.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Плагиатный риск помечается как review-флаг, не как автоматический приговор.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Оценочные шкалы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413-SC-01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100-балльная шкала совместима с учебной ведомостью.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Итоговая строка содержит score_100.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413-SC-02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5-балльная шкала с плюсами/минусами выводится из 100-балльной.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Схема пересчёта документирована.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413-SC-03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Три строки замечаний проверяющего сохраняются в отчёте.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Отчёт допускает человеческую редакцию, но не скрывает автоматический результат.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413-SC-04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Разделение автоматической оценки и экспертного комментария явно показано.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Нет смешения машинного индикатора и окончательного педагогического решения.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D-основания и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413-D-01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Без идеального ответа результат получает статус needs-D.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Нет truth-status без sufficient foundation.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413-D-02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Без исходного текста работы отчёт не создаётся как полный.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Пустой или повреждённый файл переводится в gap-input.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413-D-03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Нечитаемая кодировка фиксируется как import-gap.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 допускается молчаливое искажение текста.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413-D-04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Итоговый PDF/DOCX должен иметь контрольную сумму.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Артефакт можно повторно идентифицировать.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Acceptance gate</w:t>
      </w:r>
    </w:p>
    <w:p>
      <w:pPr>
        <w:pStyle w:val="CodeSmall"/>
      </w:pPr>
      <w:r>
        <w:rPr>
          <w:b w:val="0"/>
        </w:rPr>
        <w:t>KLT413Ready(x) &lt;=&gt; InputText(x) and IdealAnswer(x) and Criteria(x) and ChecklistDOCX(x) and GradeRegister(x) and NoHiddenManualOverride(x).</w:t>
      </w:r>
    </w:p>
    <w:p>
      <w:pPr>
        <w:pStyle w:val="CodeSmall"/>
      </w:pPr>
      <w:r>
        <w:rPr>
          <w:b w:val="0"/>
        </w:rPr>
        <w:t>Если отсутствует идеальный ответ, исходный текст или критерии, объект не отвергается, а получает gap-status: needs-ideal, needs-input или needs-criteria.</w:t>
      </w:r>
    </w:p>
    <w:p>
      <w:pPr>
        <w:pStyle w:val="Heading2"/>
      </w:pPr>
      <w:r>
        <w:rPr>
          <w:b w:val="0"/>
        </w:rPr>
        <w:t>Риски и обязательные оговорки</w:t>
      </w:r>
    </w:p>
    <w:p>
      <w:pPr>
        <w:pStyle w:val="ListBullet"/>
      </w:pPr>
      <w:r>
        <w:t>Нет самостоятельного пакета KLT 4.13 в текущей папке источников; версия восстанавливается как baseline из KLT 4.14.</w:t>
      </w:r>
    </w:p>
    <w:p>
      <w:pPr>
        <w:pStyle w:val="ListBullet"/>
      </w:pPr>
      <w:r>
        <w:t>Нельзя переносить в KLT 4.13 платный режим, OCR и мобильную оболочку как уже существовавшие функции.</w:t>
      </w:r>
    </w:p>
    <w:p>
      <w:pPr>
        <w:pStyle w:val="ListBullet"/>
      </w:pPr>
      <w:r>
        <w:t>Нужен отдельный архив freeze, если требуется юридико-техническая фиксация именно KLT 4.13.</w:t>
      </w:r>
    </w:p>
    <w:p>
      <w:pPr>
        <w:pStyle w:val="Heading2"/>
      </w:pPr>
      <w:r>
        <w:rPr>
          <w:b w:val="0"/>
        </w:rPr>
        <w:t>Финальное решение</w:t>
      </w:r>
    </w:p>
    <w:p>
      <w:r>
        <w:rPr>
          <w:b w:val="0"/>
        </w:rPr>
        <w:t>Статус: reconstructed-legacy-checklist. Для юридико-технического freeze требуется самостоятельный пакет KLT 4.13 или явное утверждение, что baseline фиксируется через KLT 4.14.</w:t>
      </w:r>
    </w:p>
    <w:sectPr w:rsidR="00FC693F" w:rsidRPr="0006063C" w:rsidSect="00034616">
      <w:footerReference w:type="default" r:id="rId9"/>
      <w:pgSz w:w="15840" w:h="12240" w:orient="landscape"/>
      <w:pgMar w:top="680" w:right="737" w:bottom="68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6"/>
      </w:rPr>
      <w:t>KLT-PROGRAM-FINAL-CHECKLISTS-KLT413-KLT414-KLT51-KLT510-RU-v2.5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erif" w:hAnsi="DejaVu Serif" w:eastAsia="DejaVu Serif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DejaVu Serif" w:hAnsi="DejaVu Serif" w:eastAsia="DejaVu Serif"/>
      <w:b/>
      <w:bCs/>
      <w:color w:val="14345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DejaVu Serif" w:hAnsi="DejaVu Serif" w:eastAsia="DejaVu Serif"/>
      <w:b/>
      <w:bCs/>
      <w:color w:val="14345E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DejaVu Serif" w:hAnsi="DejaVu Serif" w:eastAsia="DejaVu Serif"/>
      <w:b/>
      <w:bCs/>
      <w:color w:val="28466E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DejaVu Serif" w:hAnsi="DejaVu Serif" w:eastAsia="DejaVu Serif"/>
      <w:color w:val="14345E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Small">
    <w:name w:val="CodeSmall"/>
    <w:rPr>
      <w:rFonts w:ascii="DejaVu Sans Mono" w:hAnsi="DejaVu Sans Mono" w:eastAsia="DejaVu Sans Mono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klt413</dc:title>
  <dc:subject/>
  <dc:creator>Ivan Borisovich Kurpishev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