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KLT 4.13 / 4.14 / 5.1 / 5.10. Итоговый корпус чек-листов</w:t>
      </w:r>
    </w:p>
    <w:p>
      <w:pPr>
        <w:jc w:val="center"/>
      </w:pPr>
      <w:r>
        <w:rPr>
          <w:sz w:val="20"/>
        </w:rPr>
        <w:t>Иван Борисович Курпишев · Independent Researcher · Kaliningrad · 2026</w:t>
      </w:r>
    </w:p>
    <w:p>
      <w:pPr>
        <w:jc w:val="center"/>
      </w:pPr>
      <w:r>
        <w:rPr>
          <w:rFonts w:ascii="DejaVu Sans Mono" w:hAnsi="DejaVu Sans Mono"/>
          <w:color w:val="5A5A5A"/>
          <w:sz w:val="16"/>
        </w:rPr>
        <w:t>KLT-PROGRAM-FINAL-CHECKLISTS-KLT413-KLT414-KLT51-KLT510-RU-v2.5</w:t>
      </w:r>
    </w:p>
    <w:p>
      <w:pPr>
        <w:pStyle w:val="Heading1"/>
      </w:pPr>
      <w:r>
        <w:rPr>
          <w:b w:val="0"/>
        </w:rPr>
        <w:t>Источник и основание анализа</w:t>
      </w:r>
    </w:p>
    <w:p>
      <w:r>
        <w:rPr>
          <w:b w:val="0"/>
        </w:rPr>
        <w:t>Ниже указана внутренняя источниковая рамка, использованная для чек-листов. Отдельно отмечено, что KLT 4.13 и KLT 5.10 в данном пакете трактуются как baseline/target layers, если самостоятельный архив соответствующей версии отсутствует в текущем наборе файлов.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89"/>
        <w:gridCol w:w="4789"/>
        <w:gridCol w:w="4789"/>
      </w:tblGrid>
      <w:tr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Источник</w:t>
            </w:r>
          </w:p>
        </w:tc>
        <w:tc>
          <w:tcPr>
            <w:tcW w:type="dxa" w:w="4789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Роль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SRC-CORE-01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monograph5_0_ru.pdf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Монография 5.0: ядро C@C, Rep(R,I,U;D), lambda, CGI, KLT/RBD.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SRC-PILOT-01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PILOT01_PREPRINT_RU_FINAL.pdf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Дисциплина formula-chain audit: harmonic condition не дает truth-status без domain и sufficient foundation.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SRC-VOL6-01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KLT_DOCTRINE_VOL6_KLT_RBD_SOFTWARE_LEGAL_RU_v8_1.md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Том VI: программный слой, KLT 4.14, KLT 5.1, RBD/RPD, сайт, public/private split.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SRC-413-01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KLT_4_14_CHECKED_BUILD.zip / README_RU.md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Секция "Сохранено из 4.13": восстановление baseline KLT 4.13.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SRC-414-01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KLT_4_14_CHECKED_BUILD.zip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Исходная сборка KLT 4.14: CLI, importers, reports, auth, web, Flutter shell, selftest.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SRC-51-01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KLT5_1_FLUTTER_SDK_PACKAGE.zip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SDK KLT 5.1: Flutter UI, Python reference core, Project JSON, lambda engine, SVG/JSON/MD outputs.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SRC-510-01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klt_rbd_v2_2_flutter_web_program (1).zip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KLT-RBD v2.2 Flutter/Web program as source base for KLT 5.10 target checklist.</w:t>
            </w:r>
          </w:p>
        </w:tc>
      </w:tr>
      <w:tr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SRC-PUB-01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KLT_RBD_PREDICTOR_PUBLIC_DEMO_* v1.8-v2.4</w:t>
            </w:r>
          </w:p>
        </w:tc>
        <w:tc>
          <w:tcPr>
            <w:tcW w:type="dxa" w:w="4789"/>
            <w:vAlign w:val="top"/>
          </w:tcPr>
          <w:p>
            <w:r/>
            <w:r>
              <w:rPr>
                <w:b w:val="0"/>
                <w:sz w:val="14"/>
              </w:rPr>
              <w:t>Публичный read-only contour, site payload, API/UI, remote evidence and release logs.</w:t>
            </w:r>
          </w:p>
        </w:tc>
      </w:tr>
    </w:tbl>
    <w:p>
      <w:pPr>
        <w:pStyle w:val="Heading1"/>
      </w:pPr>
      <w:r>
        <w:rPr>
          <w:b w:val="0"/>
        </w:rPr>
        <w:t>Сводная карта решений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91"/>
        <w:gridCol w:w="3591"/>
        <w:gridCol w:w="3591"/>
        <w:gridCol w:w="3591"/>
      </w:tblGrid>
      <w:tr>
        <w:tc>
          <w:tcPr>
            <w:tcW w:type="dxa" w:w="3591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Программа</w:t>
            </w:r>
          </w:p>
        </w:tc>
        <w:tc>
          <w:tcPr>
            <w:tcW w:type="dxa" w:w="3591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Статус</w:t>
            </w:r>
          </w:p>
        </w:tc>
        <w:tc>
          <w:tcPr>
            <w:tcW w:type="dxa" w:w="3591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Назначение</w:t>
            </w:r>
          </w:p>
        </w:tc>
        <w:tc>
          <w:tcPr>
            <w:tcW w:type="dxa" w:w="3591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Главная цепь</w:t>
            </w:r>
          </w:p>
        </w:tc>
      </w:tr>
      <w:tr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KLT 4.13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reconstructed legacy baseline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legacy baseline: учебно-аудиторская lambda-проверка текстовых работ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Work -&gt; text normalization -&gt; ideal-answer comparison -&gt; lambda checklist -&gt; 100-point score -&gt; 5-point scale -&gt; grade register.</w:t>
            </w:r>
          </w:p>
        </w:tc>
      </w:tr>
      <w:tr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KLT 4.14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checked source/build or SDK package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checked source/build package: универсальный импорт, web/mobile shell, demo/paid gate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Input files/archives -&gt; import/OCR adapter -&gt; lambda audit -&gt; DOCX checklist/register -&gt; web/mobile shells -&gt; paid/demo export gate.</w:t>
            </w:r>
          </w:p>
        </w:tc>
      </w:tr>
      <w:tr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KLT 5.1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checked source/build or SDK package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Unified Flutter SDK: PIX@PEAKS, Project JSON, lambda engine, SVG/JSON/MD reports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Project JSON -&gt; PIX@PEAKS graph -&gt; Reper(U,I,R,D) -&gt; lambda/delta/Auth -&gt; D*/MSI/DI/CRI -&gt; SVG/JSON/MD report.</w:t>
            </w:r>
          </w:p>
        </w:tc>
      </w:tr>
      <w:tr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KLT 5.10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target architecture checklist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target next-generation KLT-RBD: Flutter/Web + FastAPI + extraction/OCR + RBD + LambdaAudit + Rebuild</w:t>
            </w:r>
          </w:p>
        </w:tc>
        <w:tc>
          <w:tcPr>
            <w:tcW w:type="dxa" w:w="3591"/>
            <w:vAlign w:val="top"/>
          </w:tcPr>
          <w:p>
            <w:r/>
            <w:r>
              <w:rPr>
                <w:b w:val="0"/>
                <w:sz w:val="14"/>
              </w:rPr>
              <w:t>Intake(F) + OCR + Extract + RBD + LambdaAudit + LimitGates + Report + Rebuild.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 w:val="0"/>
        </w:rPr>
        <w:t>KLT 4.13: итоговый развернутый чек-лист</w:t>
      </w:r>
    </w:p>
    <w:p>
      <w:r>
        <w:rPr>
          <w:b w:val="0"/>
        </w:rPr>
        <w:t>legacy baseline: учебно-аудиторская lambda-проверка текстовых работ</w:t>
      </w:r>
    </w:p>
    <w:p>
      <w:pPr>
        <w:pStyle w:val="Heading2"/>
      </w:pPr>
      <w:r>
        <w:rPr>
          <w:b w:val="0"/>
        </w:rPr>
        <w:t>Статус исходного анализа</w:t>
      </w:r>
    </w:p>
    <w:p>
      <w:r>
        <w:rPr>
          <w:b w:val="0"/>
        </w:rPr>
        <w:t>В текущем корпусе отдельный архив KLT 4.13 не найден. Чек-лист реконструирован из раздела "Сохранено из 4.13" в KLT 4.14 и из программно-регистрационного Тома VI.</w:t>
      </w:r>
    </w:p>
    <w:p>
      <w:pPr>
        <w:pStyle w:val="Heading2"/>
      </w:pPr>
      <w:r>
        <w:rPr>
          <w:b w:val="0"/>
        </w:rPr>
        <w:t>Главная формула слоя</w:t>
      </w:r>
    </w:p>
    <w:p>
      <w:pPr>
        <w:pStyle w:val="CodeSmall"/>
      </w:pPr>
      <w:r>
        <w:rPr>
          <w:b w:val="0"/>
        </w:rPr>
        <w:t>Work -&gt; text normalization -&gt; ideal-answer comparison -&gt; lambda checklist -&gt; 100-point score -&gt; 5-point scale -&gt; grade register.</w:t>
      </w:r>
    </w:p>
    <w:p>
      <w:pPr>
        <w:pStyle w:val="Heading2"/>
      </w:pPr>
      <w:r>
        <w:rPr>
          <w:b w:val="0"/>
        </w:rPr>
        <w:t>Анализ исходного текста</w:t>
      </w:r>
    </w:p>
    <w:p>
      <w:pPr>
        <w:pStyle w:val="ListBullet"/>
      </w:pPr>
      <w:r>
        <w:t>KLT 4.13 является исходной учебно-аудиторской линией: индивидуальный DOCX-чек-лист, массовая проверка ZIP, сравнение с идеальным ответом, ЕГЭ-совместимая 100-балльная нормировка и 5-балльная шкала.</w:t>
      </w:r>
    </w:p>
    <w:p>
      <w:pPr>
        <w:pStyle w:val="ListBullet"/>
      </w:pPr>
      <w:r>
        <w:t>Ключевая методическая функция: не заменить преподавателя, а формализовать структурную проверку работы через текстовые признаки, критерии, замечания и ведомость.</w:t>
      </w:r>
    </w:p>
    <w:p>
      <w:pPr>
        <w:pStyle w:val="ListBullet"/>
      </w:pPr>
      <w:r>
        <w:t>Для итогового freeze следует отделять наследуемую функцию KLT 4.13 от расширений KLT 4.14: универсальный импорт, web-shell, OCR и demo/paid-gate не входят в чистый baseline 4.13.</w:t>
      </w:r>
    </w:p>
    <w:p>
      <w:pPr>
        <w:pStyle w:val="Heading2"/>
      </w:pPr>
      <w:r>
        <w:rPr>
          <w:b w:val="0"/>
        </w:rPr>
        <w:t>Reper-паспорт программы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83"/>
        <w:gridCol w:w="7183"/>
      </w:tblGrid>
      <w:tr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Компонент</w:t>
            </w:r>
          </w:p>
        </w:tc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Интерпретация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R_build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Фактический учебно-аудиторский механизм проверки текста и формирования оценочного результата.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I_lambda_check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Идея лямбда-чек-листа: работа проверяется не как голая оценка, а как структурная согласованность с идеальным ответом и критериями.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U_classroom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Поле применения: школа, класс, группа, преподаватель, массовая ведомость, сравнение работ.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D_verification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Основание: идеальный ответ, критерии, входной текст, файл ученика, журнал проверки, DOCX-чек-лист.</w:t>
            </w:r>
          </w:p>
        </w:tc>
      </w:tr>
    </w:tbl>
    <w:p>
      <w:pPr>
        <w:pStyle w:val="Heading1"/>
      </w:pPr>
      <w:r>
        <w:rPr>
          <w:b w:val="0"/>
        </w:rPr>
        <w:t>Итоговый checklist</w:t>
      </w:r>
    </w:p>
    <w:p>
      <w:pPr>
        <w:pStyle w:val="Heading2"/>
      </w:pPr>
      <w:r>
        <w:rPr>
          <w:b w:val="0"/>
        </w:rPr>
        <w:t>Идентичность и граница версии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413-ID-01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Название и версия фиксированы как KLT 4.13 legacy baseline.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Есть отдельное обозначение KLT 4.13; указано, что это не KLT 4.14.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413-ID-02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Зафиксирована граница: текстовая учебная проверка, без универсального импорта и мобильной коммерческой оболочки.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паспорте версии указано: legacy / baseline / не signed application.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413-ID-03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Сохранена авторская атрибуция И.Б. Курпишева.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документах и шаблонах указан автор/правообладатель проекта.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413-ID-04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Для каждого отчёта указаны дата, проверяющий, класс/группа, файл, идеальный ответ.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Отчёт воспроизводим без неявной памяти проекта.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Функциональный аудит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413-FN-01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Индивидуальный lambda-чек-лист DOCX формируется для одной работы.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DOCX содержит критерии, баллы, замечания и итог.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413-FN-02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Массовая проверка ZIP/папки не нарушает идентификацию учеников.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Каждая работа имеет отдельный результат и строку ведомости.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413-FN-03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Сравнение с идеальным ответом выполняется детерминированно.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При повторном запуске на тех же данных результат стабилен.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413-FN-04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Нормализация классов 7-б / 7б / 7 Б -&gt; 7-Б сохраняет группировку.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Классы и группы не дробятся из-за орфографических вариантов.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413-FN-05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Отдельный лист подозрения на заимствование не смешивается с оценкой.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Плагиатный риск помечается как review-флаг, не как автоматический приговор.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Оценочные шкалы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413-SC-01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100-балльная шкала совместима с учебной ведомостью.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Итоговая строка содержит score_100.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413-SC-02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5-балльная шкала с плюсами/минусами выводится из 100-балльной.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Схема пересчёта документирована.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413-SC-03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Три строки замечаний проверяющего сохраняются в отчёте.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Отчёт допускает человеческую редакцию, но не скрывает автоматический результат.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413-SC-04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Разделение автоматической оценки и экспертного комментария явно показано.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смешения машинного индикатора и окончательного педагогического решения.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D-основания и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413-D-01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Без идеального ответа результат получает статус needs-D.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truth-status без sufficient foundation.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413-D-02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Без исходного текста работы отчёт не создаётся как полный.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Пустой или повреждённый файл переводится в gap-input.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413-D-03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Нечитаемая кодировка фиксируется как import-gap.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 допускается молчаливое искажение текста.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413-D-04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Итоговый PDF/DOCX должен иметь контрольную сумму.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Артефакт можно повторно идентифицировать.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Acceptance gate</w:t>
      </w:r>
    </w:p>
    <w:p>
      <w:pPr>
        <w:pStyle w:val="CodeSmall"/>
      </w:pPr>
      <w:r>
        <w:rPr>
          <w:b w:val="0"/>
        </w:rPr>
        <w:t>KLT413Ready(x) &lt;=&gt; InputText(x) and IdealAnswer(x) and Criteria(x) and ChecklistDOCX(x) and GradeRegister(x) and NoHiddenManualOverride(x).</w:t>
      </w:r>
    </w:p>
    <w:p>
      <w:pPr>
        <w:pStyle w:val="CodeSmall"/>
      </w:pPr>
      <w:r>
        <w:rPr>
          <w:b w:val="0"/>
        </w:rPr>
        <w:t>Если отсутствует идеальный ответ, исходный текст или критерии, объект не отвергается, а получает gap-status: needs-ideal, needs-input или needs-criteria.</w:t>
      </w:r>
    </w:p>
    <w:p>
      <w:pPr>
        <w:pStyle w:val="Heading2"/>
      </w:pPr>
      <w:r>
        <w:rPr>
          <w:b w:val="0"/>
        </w:rPr>
        <w:t>Риски и обязательные оговорки</w:t>
      </w:r>
    </w:p>
    <w:p>
      <w:pPr>
        <w:pStyle w:val="ListBullet"/>
      </w:pPr>
      <w:r>
        <w:t>Нет самостоятельного пакета KLT 4.13 в текущей папке источников; версия восстанавливается как baseline из KLT 4.14.</w:t>
      </w:r>
    </w:p>
    <w:p>
      <w:pPr>
        <w:pStyle w:val="ListBullet"/>
      </w:pPr>
      <w:r>
        <w:t>Нельзя переносить в KLT 4.13 платный режим, OCR и мобильную оболочку как уже существовавшие функции.</w:t>
      </w:r>
    </w:p>
    <w:p>
      <w:pPr>
        <w:pStyle w:val="ListBullet"/>
      </w:pPr>
      <w:r>
        <w:t>Нужен отдельный архив freeze, если требуется юридико-техническая фиксация именно KLT 4.13.</w:t>
      </w:r>
    </w:p>
    <w:p>
      <w:pPr>
        <w:pStyle w:val="Heading2"/>
      </w:pPr>
      <w:r>
        <w:rPr>
          <w:b w:val="0"/>
        </w:rPr>
        <w:t>Финальное решение</w:t>
      </w:r>
    </w:p>
    <w:p>
      <w:r>
        <w:rPr>
          <w:b w:val="0"/>
        </w:rPr>
        <w:t>Статус: reconstructed-legacy-checklist. Для юридико-технического freeze требуется самостоятельный пакет KLT 4.13 или явное утверждение, что baseline фиксируется через KLT 4.14.</w:t>
      </w:r>
    </w:p>
    <w:p>
      <w:r>
        <w:br w:type="page"/>
      </w:r>
    </w:p>
    <w:p>
      <w:pPr>
        <w:pStyle w:val="Heading1"/>
      </w:pPr>
      <w:r>
        <w:rPr>
          <w:b w:val="0"/>
        </w:rPr>
        <w:t>KLT 4.14: итоговый развернутый чек-лист</w:t>
      </w:r>
    </w:p>
    <w:p>
      <w:r>
        <w:rPr>
          <w:b w:val="0"/>
        </w:rPr>
        <w:t>checked source/build package: универсальный импорт, web/mobile shell, demo/paid gate</w:t>
      </w:r>
    </w:p>
    <w:p>
      <w:pPr>
        <w:pStyle w:val="Heading2"/>
      </w:pPr>
      <w:r>
        <w:rPr>
          <w:b w:val="0"/>
        </w:rPr>
        <w:t>Статус исходного анализа</w:t>
      </w:r>
    </w:p>
    <w:p>
      <w:r>
        <w:rPr>
          <w:b w:val="0"/>
        </w:rPr>
        <w:t>Проверенная сборка KLT_4_14_CHECKED_BUILD.zip. В текущем запуске selftest завершился с кодом 0.</w:t>
      </w:r>
    </w:p>
    <w:p>
      <w:pPr>
        <w:pStyle w:val="Heading2"/>
      </w:pPr>
      <w:r>
        <w:rPr>
          <w:b w:val="0"/>
        </w:rPr>
        <w:t>Главная формула слоя</w:t>
      </w:r>
    </w:p>
    <w:p>
      <w:pPr>
        <w:pStyle w:val="CodeSmall"/>
      </w:pPr>
      <w:r>
        <w:rPr>
          <w:b w:val="0"/>
        </w:rPr>
        <w:t>Input files/archives -&gt; import/OCR adapter -&gt; lambda audit -&gt; DOCX checklist/register -&gt; web/mobile shells -&gt; paid/demo export gate.</w:t>
      </w:r>
    </w:p>
    <w:p>
      <w:pPr>
        <w:pStyle w:val="Heading2"/>
      </w:pPr>
      <w:r>
        <w:rPr>
          <w:b w:val="0"/>
        </w:rPr>
        <w:t>Анализ исходного текста</w:t>
      </w:r>
    </w:p>
    <w:p>
      <w:pPr>
        <w:pStyle w:val="ListBullet"/>
      </w:pPr>
      <w:r>
        <w:t>KLT 4.14 является переходным расширением KLT 4.13: сохраняет учебный checklist/register, но добавляет universal import, archive adapters, OCR adapter, локальную авторизацию, demo/paid режим, web shell и Flutter mobile shell.</w:t>
      </w:r>
    </w:p>
    <w:p>
      <w:pPr>
        <w:pStyle w:val="ListBullet"/>
      </w:pPr>
      <w:r>
        <w:t>Исходный текст показывает модульность: importers.py отвечает за чтение форматов, archives.py за архивы, auth.py за локальный профиль, engine.py за scoring/metadata/plagiarism, reports.py за DOCX-выходы, app.py за CLI/batch/compare.</w:t>
      </w:r>
    </w:p>
    <w:p>
      <w:pPr>
        <w:pStyle w:val="ListBullet"/>
      </w:pPr>
      <w:r>
        <w:t>CHECK_RESULT фиксирует ограничения: это source/build package, не подписанный APK/IPA; production payments и OCR требуют внешней инфраструктуры.</w:t>
      </w:r>
    </w:p>
    <w:p>
      <w:pPr>
        <w:pStyle w:val="Heading2"/>
      </w:pPr>
      <w:r>
        <w:rPr>
          <w:b w:val="0"/>
        </w:rPr>
        <w:t>Текущий контрольный запуск</w:t>
      </w:r>
    </w:p>
    <w:p>
      <w:pPr>
        <w:pStyle w:val="CodeSmall"/>
      </w:pPr>
      <w:r>
        <w:rPr>
          <w:b w:val="0"/>
        </w:rPr>
        <w:t>current selftest: exit 0; output: KLT 4.14 selftest OK.</w:t>
      </w:r>
    </w:p>
    <w:p>
      <w:pPr>
        <w:pStyle w:val="Heading2"/>
      </w:pPr>
      <w:r>
        <w:rPr>
          <w:b w:val="0"/>
        </w:rPr>
        <w:t>Reper-паспорт программы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83"/>
        <w:gridCol w:w="7183"/>
      </w:tblGrid>
      <w:tr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Компонент</w:t>
            </w:r>
          </w:p>
        </w:tc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Интерпретация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R_build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Python package, CLI, web shell, DOCX templates, examples, verification output.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I_lambda_check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Проверка через lambda checklist, ideal-answer comparison, grade register, plagiarism sheet.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U_import_export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TXT/DOC/DOCX/HTML/PDF/images/TEX/ODT/EPUB/archives and batch export.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D_verification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selftest.log, CHECK_RESULT, render.status, templates, verification DOCX/PDF/PNG.</w:t>
            </w:r>
          </w:p>
        </w:tc>
      </w:tr>
    </w:tbl>
    <w:p>
      <w:pPr>
        <w:pStyle w:val="Heading1"/>
      </w:pPr>
      <w:r>
        <w:rPr>
          <w:b w:val="0"/>
        </w:rPr>
        <w:t>Итоговый checklist</w:t>
      </w:r>
    </w:p>
    <w:p>
      <w:pPr>
        <w:pStyle w:val="Heading2"/>
      </w:pPr>
      <w:r>
        <w:rPr>
          <w:b w:val="0"/>
        </w:rPr>
        <w:t>Пакет и запуск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414-PKG-01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Архив KLT_4_14_CHECKED_BUILD.zip распаковывается без ошибок.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структуре есть klt414/, examples/, templates/, verification/, web/, mobile_flutter_shell/, tests/, docs/.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414-PKG-02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CLI запускается через python -m klt414.app.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Команды single, demo, batch_archive, compare доступны.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414-PKG-03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tests/selftest.py завершается успешно.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Текущий запуск: KLT 4.14 selftest OK.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414-PKG-04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CHECK_RESULT.txt включён в verification.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Версия 4.14.0, selftest=0, DOCX render=0.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Импорт и извлечение текста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TXT/MD/TEX/HTML читаются как текстовые источники.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HTML очищается от тегов; TEX читается как исходный текст.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DOCX читается через python-docx.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Параграфы извлекаются без потери основного текста.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PDF читается через PDF extractor.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Сканированные PDF помечаются как требующие OCR.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DOC/ODT/EPUB имеют отдельные адаптеры или fallback.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Ошибки импорта переводятся в import-gap, а не скрываются.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JPG/PNG/TIFF/BMP/WEBP идут через OCR-адаптер.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production требуется tesseract/pytesseract или внешний OCR.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414-IMP-06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ZIP/RAR/7Z/TAR/TGZ проходят archive adapter.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RAR/7Z требуют дополнительных инструментов, если используются фактически.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Расчётное ядро и отчёты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414-ENG-01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score_text вычисляет сопоставление с идеальным ответом.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Результат содержит score, underwork, surplus, scale_pack.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414-ENG-02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grade5_from_100 корректно переводит 100-балльную шкалу в 5-балльную.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Шкала документирована и воспроизводима.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414-ENG-03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extract_metadata извлекает ФИО/класс/группу из текста или имени файла.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Нормализация класса применяется единообразно.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414-ENG-04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plagiarism_suspicion отделён от основного score.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Сравнение двух текстов выводит отдельный plagiarism_sheet.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414-REP-01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create_checklist_docx создаёт индивидуальный DOCX.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отчёте есть title, sections, таблицы, remarks, metadata.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414-REP-02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create_grade_register_docx создаёт ведомость.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Группировка по классам/группам сохраняется.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414-REP-03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create_plagiarism_sheet_docx создаёт отдельный лист подозрения.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 подменяет юридическую или педагогическую оценку.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Авторизация, demo/paid, безопасность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414-AUTH-01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Профиль проверяющего содержит login, salted SHA-256 password hash, ФИО, телефон, email.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Пароль не хранится открытым текстом.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414-AUTH-02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Demo-mode допускает 3 проверки без DOCX export.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JSON результат сохраняется, DOCX выгрузка блокируется.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414-AUTH-03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Paid-mode открывает checklist, grade register, ZIP export.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обхода paid gate в CLI.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414-SEC-01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Production должен добавить серверную авторизацию, rate limits, персональные согласия, action log.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Локальный профиль не считается полноценной production security.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Web/mobile contour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414-WEB-01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web/index.html существует и работает как drag-and-drop shell.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Для SaaS требуется проверка server.py/FastAPI и CORS policy.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414-MOB-01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mobile_flutter_shell содержит pubspec.yaml, main.dart, screens, services, RU/EN/ZH strings.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Это source-shell, не подписанные APK/IPA.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414-MOB-02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File picker / camera picker / demo-limit / in-app purchase stub описаны.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Реальные платежи подключаются через store/server.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Freeze и приёмка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414-FRZ-01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package присутствуют README, MANIFEST, requirements, docs.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Сборка воспроизводима.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414-FRZ-02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DOCX render verification сохранён в verification/render_*.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black square character в исходниках и verification JSON/logs.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414-FRZ-03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KLT 4.14 не заявляет собственность на классическую математику.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Авторский объект: программная архитектура KLT/RBD audit.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Acceptance gate</w:t>
      </w:r>
    </w:p>
    <w:p>
      <w:pPr>
        <w:pStyle w:val="CodeSmall"/>
      </w:pPr>
      <w:r>
        <w:rPr>
          <w:b w:val="0"/>
        </w:rPr>
        <w:t>KLT414Ready(x) &lt;=&gt; SourcePackage(x) and UniversalImport(x) and ChecklistReports(x) and AuthGate(x) and DemoPaidGate(x) and VerificationLog(x) and RenderQA(x).</w:t>
      </w:r>
    </w:p>
    <w:p>
      <w:pPr>
        <w:pStyle w:val="CodeSmall"/>
      </w:pPr>
      <w:r>
        <w:rPr>
          <w:b w:val="0"/>
        </w:rPr>
        <w:t>ProductionReady(x) дополнительно требует server auth, payment integration, OCR runtime, RAR/7Z runtime, privacy consent, signed mobile builds.</w:t>
      </w:r>
    </w:p>
    <w:p>
      <w:pPr>
        <w:pStyle w:val="Heading2"/>
      </w:pPr>
      <w:r>
        <w:rPr>
          <w:b w:val="0"/>
        </w:rPr>
        <w:t>Риски и обязательные оговорки</w:t>
      </w:r>
    </w:p>
    <w:p>
      <w:pPr>
        <w:pStyle w:val="ListBullet"/>
      </w:pPr>
      <w:r>
        <w:t>OCR не самодостаточен без tesseract/pytesseract или внешнего OCR.</w:t>
      </w:r>
    </w:p>
    <w:p>
      <w:pPr>
        <w:pStyle w:val="ListBullet"/>
      </w:pPr>
      <w:r>
        <w:t>RAR/7Z зависят от внешних системных инструментов.</w:t>
      </w:r>
    </w:p>
    <w:p>
      <w:pPr>
        <w:pStyle w:val="ListBullet"/>
      </w:pPr>
      <w:r>
        <w:t>Flutter shell не является подписанным мобильным релизом.</w:t>
      </w:r>
    </w:p>
    <w:p>
      <w:pPr>
        <w:pStyle w:val="ListBullet"/>
      </w:pPr>
      <w:r>
        <w:t>Локальная авторизация не равна промышленной серверной авторизации.</w:t>
      </w:r>
    </w:p>
    <w:p>
      <w:pPr>
        <w:pStyle w:val="Heading2"/>
      </w:pPr>
      <w:r>
        <w:rPr>
          <w:b w:val="0"/>
        </w:rPr>
        <w:t>Финальное решение</w:t>
      </w:r>
    </w:p>
    <w:p>
      <w:r>
        <w:rPr>
          <w:b w:val="0"/>
        </w:rPr>
        <w:t>Статус: ready-for-controlled-use при сохранении указанных ограничений. Production-ready только после внешней проверки окружения, безопасности и юридико-технической границы.</w:t>
      </w:r>
    </w:p>
    <w:p>
      <w:r>
        <w:br w:type="page"/>
      </w:r>
    </w:p>
    <w:p>
      <w:pPr>
        <w:pStyle w:val="Heading1"/>
      </w:pPr>
      <w:r>
        <w:rPr>
          <w:b w:val="0"/>
        </w:rPr>
        <w:t>KLT 5.1: итоговый развернутый чек-лист</w:t>
      </w:r>
    </w:p>
    <w:p>
      <w:r>
        <w:rPr>
          <w:b w:val="0"/>
        </w:rPr>
        <w:t>Unified Flutter SDK: PIX@PEAKS, Project JSON, lambda engine, SVG/JSON/MD reports</w:t>
      </w:r>
    </w:p>
    <w:p>
      <w:pPr>
        <w:pStyle w:val="Heading2"/>
      </w:pPr>
      <w:r>
        <w:rPr>
          <w:b w:val="0"/>
        </w:rPr>
        <w:t>Статус исходного анализа</w:t>
      </w:r>
    </w:p>
    <w:p>
      <w:r>
        <w:rPr>
          <w:b w:val="0"/>
        </w:rPr>
        <w:t>Проверенная SDK-сборка KLT5_1_FLUTTER_SDK_PACKAGE.zip. Python tests: 3 passed; CLI smoke-run: PASS. Flutter runtime в контейнере отсутствует.</w:t>
      </w:r>
    </w:p>
    <w:p>
      <w:pPr>
        <w:pStyle w:val="Heading2"/>
      </w:pPr>
      <w:r>
        <w:rPr>
          <w:b w:val="0"/>
        </w:rPr>
        <w:t>Главная формула слоя</w:t>
      </w:r>
    </w:p>
    <w:p>
      <w:pPr>
        <w:pStyle w:val="CodeSmall"/>
      </w:pPr>
      <w:r>
        <w:rPr>
          <w:b w:val="0"/>
        </w:rPr>
        <w:t>Project JSON -&gt; PIX@PEAKS graph -&gt; Reper(U,I,R,D) -&gt; lambda/delta/Auth -&gt; D*/MSI/DI/CRI -&gt; SVG/JSON/MD report.</w:t>
      </w:r>
    </w:p>
    <w:p>
      <w:pPr>
        <w:pStyle w:val="Heading2"/>
      </w:pPr>
      <w:r>
        <w:rPr>
          <w:b w:val="0"/>
        </w:rPr>
        <w:t>Анализ исходного текста</w:t>
      </w:r>
    </w:p>
    <w:p>
      <w:pPr>
        <w:pStyle w:val="ListBullet"/>
      </w:pPr>
      <w:r>
        <w:t>KLT 5.1 переносит KLT из текстовой учебной проверки в проектно-графовый цифровой продукт: works/resources/deliveries/costs/finance превращаются в PIX-узлы и Reper-состояния.</w:t>
      </w:r>
    </w:p>
    <w:p>
      <w:pPr>
        <w:pStyle w:val="ListBullet"/>
      </w:pPr>
      <w:r>
        <w:t>Исходный Python reference-core является проверяемым расчетным ядром: dataclasses Reper4/LambdaResult/PixNode/GraphEdge/Defect, функции lambda_truth, d_star, MSI, DI, CRI и класс Klt51Engine.</w:t>
      </w:r>
    </w:p>
    <w:p>
      <w:pPr>
        <w:pStyle w:val="ListBullet"/>
      </w:pPr>
      <w:r>
        <w:t>Документация фиксирует юридическую границу: результат является аналитическим индикатором и не заменяет официальную экспертизу, инженерное заключение, аудит, юридическую консультацию или инвестрекомендацию.</w:t>
      </w:r>
    </w:p>
    <w:p>
      <w:pPr>
        <w:pStyle w:val="Heading2"/>
      </w:pPr>
      <w:r>
        <w:rPr>
          <w:b w:val="0"/>
        </w:rPr>
        <w:t>Текущий контрольный запуск</w:t>
      </w:r>
    </w:p>
    <w:p>
      <w:pPr>
        <w:pStyle w:val="CodeSmall"/>
      </w:pPr>
      <w:r>
        <w:rPr>
          <w:b w:val="0"/>
        </w:rPr>
        <w:t>current pytest: 3 passed; CLI smoke-run: PIX=11, edges=9, defects=12, lambda_count=6, CRI=0.4473.</w:t>
      </w:r>
    </w:p>
    <w:p>
      <w:pPr>
        <w:pStyle w:val="Heading2"/>
      </w:pPr>
      <w:r>
        <w:rPr>
          <w:b w:val="0"/>
        </w:rPr>
        <w:t>Reper-паспорт программы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83"/>
        <w:gridCol w:w="7183"/>
      </w:tblGrid>
      <w:tr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Компонент</w:t>
            </w:r>
          </w:p>
        </w:tc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Интерпретация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R_code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Flutter app + Python reference core + examples/out outputs.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I_method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Projective construction graph engine: PIX -&gt; PEAKS -&gt; Reper -&gt; lambda -&gt; defect -&gt; scheme/report.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U_runtime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Flutter UI, Python CLI, JSON projects, future import/API/PDF/DWG/BIM adapters.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D_verification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pytest, CLI smoke-run, CHECK_RESULT, rendered PDF docs and SVG previews.</w:t>
            </w:r>
          </w:p>
        </w:tc>
      </w:tr>
    </w:tbl>
    <w:p>
      <w:pPr>
        <w:pStyle w:val="Heading1"/>
      </w:pPr>
      <w:r>
        <w:rPr>
          <w:b w:val="0"/>
        </w:rPr>
        <w:t>Итоговый checklist</w:t>
      </w:r>
    </w:p>
    <w:p>
      <w:pPr>
        <w:pStyle w:val="Heading2"/>
      </w:pPr>
      <w:r>
        <w:rPr>
          <w:b w:val="0"/>
        </w:rPr>
        <w:t>Пакет и среда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51-PKG-01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Архив KLT5_1_FLUTTER_SDK_PACKAGE.zip распаковывается.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Есть app/, core_python/, examples/, docs/, verification/, legacy_sources/.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51-PKG-02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Python reference-core тестируется отдельно от Flutter.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Текущий pytest: 3 passed.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51-PKG-03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CLI smoke-run выполняется на examples/demo_project.json.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Текущий результат: PIX=11, edges=9, defects=12, lambda_count=6, CRI=0.4473.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51-PKG-04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Flutter SDK execution помечен как external requirement.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Нужны flutter pub get, flutter test, flutter run в среде с Flutter SDK.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Ввод Project JSON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works содержат зоны, даты, ресурсы, predecessors, deliveries, Reper.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Каждая работа становится PIX work-node.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resources становятся ресурсными узлами.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Связь uses_resource строится из works.resources.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deliveries требуют document_basis.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Поставка без основания создаёт logistics defect.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costs имеют amount, parent, coefficient, basis, Reper.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Коэффициент без основания создаёт cost defect.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finance имеет planned/actual/document_ref.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Отклонение &gt;30% создаёт finance deviation.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51-IN-06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c_min/c_offer используются для DI.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Offer ниже контрольной стоимости создаёт deficit zone.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Расчётные формулы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lambda_truth вычисляет lambda=((U-R)(I-D))/((U-D)(I-R)).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При нулевом знаменателе статус singular.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delta=|lambda+1|, Auth=1/(1+delta).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Высокий delta создаёт lambda defect.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D*=(2UI-UR-IR)/(U+I-2R) вычисляется безопасно.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Нулевой знаменатель возвращает None.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MSI=|log(Cb/Ca)| выявляет сметные скачки.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MSI &gt; 0.5 создаёт cost scale jump.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DI=max(0,(Cmin-Coffer)/Cmin) выявляет дефицитную зону.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DI &gt; 0.05 создаёт deficit defect.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51-MATH-06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CRI агрегирует severities, deltas, MSI, DI.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Значение нормировано в [0,1].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Граф и дефекты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51-GR-01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precedes edges строятся между работами.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Missing predecessor и technology overlap выявляются.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51-GR-02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resource conflicts находятся по пересечению ресурсов и дат.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Пересекающиеся работы с общим ресурсом создают resource defect.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51-GR-03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cost_rollup проверяет родительские суммы и дочерние позиции.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Несовпадение масштаба фиксируется через MSI.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51-GR-04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defects имеют id, class, title, message, severity, pix_ids, payload.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Каждый дефект трассируется к узлам.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Визуализация и отчёты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51-OUT-01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result.json генерируется после анализа.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Содержит counts, nodes, edges, defects, lambda.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51-OUT-02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report.md генерируется с legal note.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Отчет не подменяет экспертное заключение.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51-OUT-03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scheme.svg показывает PIX@PEAKS graph.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Узлы подсвечиваются по defect severity.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51-OUT-04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blueprint.svg показывает работы по зонам и срокам.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Помогает выявлять фронт работ.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51-OUT-05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graph.svg показывает CRI/delta/MSI/DI/DEF.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Сводный визуальный риск-граф.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Flutter UI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51-UI-01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app/pubspec.yaml, lib/main.dart, models/services/screens/widgets существуют.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Структурная проверка Flutter проекта проходит.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51-UI-02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RU/EN/ZH строки интерфейса присутствуют.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Трёхъязычная оболочка готова к Flutter SDK loading.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51-UI-03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Вкладки Dashboard/Input/Diagrams/Report/Method реализованы как цель.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Требуется runtime-проверка в Flutter SDK.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Юридико-техническая граница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51-LAW-01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KLT 5.1 не заменяет экспертизу, аудит, юриста, инженера или инвестиционный вывод.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Это аналитический индикатор с proof/gap статусами.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51-LAW-02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Каждый вывод связан с source, checksum, test, documentation.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Без D-основания результат переводится в gap/review.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51-LAW-03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Future adapters PDF/DOCX/XLSX/DWG/BIM должны иметь отдельные proof logs.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Нельзя заявлять production import без адаптера и теста.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Acceptance gate</w:t>
      </w:r>
    </w:p>
    <w:p>
      <w:pPr>
        <w:pStyle w:val="CodeSmall"/>
      </w:pPr>
      <w:r>
        <w:rPr>
          <w:b w:val="0"/>
        </w:rPr>
        <w:t>KLT51Ready(x) &lt;=&gt; ProjectJSON(x) and PythonCorePass(x) and LambdaEngine(x) and DefectTrace(x) and SVGJSONMDOutput(x) and FlutterStructurePass(x).</w:t>
      </w:r>
    </w:p>
    <w:p>
      <w:pPr>
        <w:pStyle w:val="CodeSmall"/>
      </w:pPr>
      <w:r>
        <w:rPr>
          <w:b w:val="0"/>
        </w:rPr>
        <w:t>KLT51RuntimeReady(x) дополнительно требует real Flutter SDK run, app tests, platform build, PDF export QA and API integration tests.</w:t>
      </w:r>
    </w:p>
    <w:p>
      <w:pPr>
        <w:pStyle w:val="Heading2"/>
      </w:pPr>
      <w:r>
        <w:rPr>
          <w:b w:val="0"/>
        </w:rPr>
        <w:t>Риски и обязательные оговорки</w:t>
      </w:r>
    </w:p>
    <w:p>
      <w:pPr>
        <w:pStyle w:val="ListBullet"/>
      </w:pPr>
      <w:r>
        <w:t>Flutter не запускался в текущем контейнере из-за отсутствия SDK.</w:t>
      </w:r>
    </w:p>
    <w:p>
      <w:pPr>
        <w:pStyle w:val="ListBullet"/>
      </w:pPr>
      <w:r>
        <w:t>Импорт PDF/DOCX/XLSX/DWG/BIM находится в будущих адаптерах, а не в полном runtime 5.1.</w:t>
      </w:r>
    </w:p>
    <w:p>
      <w:pPr>
        <w:pStyle w:val="ListBullet"/>
      </w:pPr>
      <w:r>
        <w:t>Экономические индикаторы CRI/MSI/DI требуют калибровки на реальных кейсах.</w:t>
      </w:r>
    </w:p>
    <w:p>
      <w:pPr>
        <w:pStyle w:val="Heading2"/>
      </w:pPr>
      <w:r>
        <w:rPr>
          <w:b w:val="0"/>
        </w:rPr>
        <w:t>Финальное решение</w:t>
      </w:r>
    </w:p>
    <w:p>
      <w:r>
        <w:rPr>
          <w:b w:val="0"/>
        </w:rPr>
        <w:t>Статус: ready-for-controlled-use при сохранении указанных ограничений. Production-ready только после внешней проверки окружения, безопасности и юридико-технической границы.</w:t>
      </w:r>
    </w:p>
    <w:p>
      <w:r>
        <w:br w:type="page"/>
      </w:r>
    </w:p>
    <w:p>
      <w:pPr>
        <w:pStyle w:val="Heading1"/>
      </w:pPr>
      <w:r>
        <w:rPr>
          <w:b w:val="0"/>
        </w:rPr>
        <w:t>KLT 5.10: итоговый развернутый чек-лист</w:t>
      </w:r>
    </w:p>
    <w:p>
      <w:r>
        <w:rPr>
          <w:b w:val="0"/>
        </w:rPr>
        <w:t>target next-generation KLT-RBD: Flutter/Web + FastAPI + extraction/OCR + RBD + LambdaAudit + Rebuild</w:t>
      </w:r>
    </w:p>
    <w:p>
      <w:pPr>
        <w:pStyle w:val="Heading2"/>
      </w:pPr>
      <w:r>
        <w:rPr>
          <w:b w:val="0"/>
        </w:rPr>
        <w:t>Статус исходного анализа</w:t>
      </w:r>
    </w:p>
    <w:p>
      <w:r>
        <w:rPr>
          <w:b w:val="0"/>
        </w:rPr>
        <w:t>В текущем корпусе отдельного архива с именем KLT 5.10 не найдено. Чек-лист оформляет KLT 5.10 как целевую следующую ступень на основе klt_rbd_v2_2_flutter_web_program, KLT 5.1 и публичного контура v1.8-v2.4.</w:t>
      </w:r>
    </w:p>
    <w:p>
      <w:pPr>
        <w:pStyle w:val="Heading2"/>
      </w:pPr>
      <w:r>
        <w:rPr>
          <w:b w:val="0"/>
        </w:rPr>
        <w:t>Главная формула слоя</w:t>
      </w:r>
    </w:p>
    <w:p>
      <w:pPr>
        <w:pStyle w:val="CodeSmall"/>
      </w:pPr>
      <w:r>
        <w:rPr>
          <w:b w:val="0"/>
        </w:rPr>
        <w:t>Intake(F) + OCR + Extract + RBD + LambdaAudit + LimitGates + Report + Rebuild.</w:t>
      </w:r>
    </w:p>
    <w:p>
      <w:pPr>
        <w:pStyle w:val="Heading2"/>
      </w:pPr>
      <w:r>
        <w:rPr>
          <w:b w:val="0"/>
        </w:rPr>
        <w:t>Анализ исходного текста</w:t>
      </w:r>
    </w:p>
    <w:p>
      <w:pPr>
        <w:pStyle w:val="ListBullet"/>
      </w:pPr>
      <w:r>
        <w:t>KLT 5.10 должен быть не просто расширенным KLT 5.1, а системой нового поколения: загрузка смешанных файлов, извлечение фрагментов с локаторами, ReperStore, доменные критерии, LambdaAudit, LimitGates, HTML/API/UI отчётность, очередь спорных мест и пересборка.</w:t>
      </w:r>
    </w:p>
    <w:p>
      <w:pPr>
        <w:pStyle w:val="ListBullet"/>
      </w:pPr>
      <w:r>
        <w:t>Исходный klt_rbd_v2_2_flutter_web_program уже содержит Backend/FastAPI, extractor layer, analyzer, report_html, store, Flutter app и site_upload; это достаточная техническая база для target checklist KLT 5.10.</w:t>
      </w:r>
    </w:p>
    <w:p>
      <w:pPr>
        <w:pStyle w:val="ListBullet"/>
      </w:pPr>
      <w:r>
        <w:t>С учётом публичного контура v1.8-v2.4 KLT 5.10 должен иметь два режима: controlled engine с серверной обработкой и public static demo/read-only route без раскрытия controlled Evidence-D.</w:t>
      </w:r>
    </w:p>
    <w:p>
      <w:pPr>
        <w:pStyle w:val="Heading2"/>
      </w:pPr>
      <w:r>
        <w:rPr>
          <w:b w:val="0"/>
        </w:rPr>
        <w:t>Текущий контрольный запуск</w:t>
      </w:r>
    </w:p>
    <w:p>
      <w:pPr>
        <w:pStyle w:val="CodeSmall"/>
      </w:pPr>
      <w:r>
        <w:rPr>
          <w:b w:val="0"/>
        </w:rPr>
        <w:t>current backend import/health check: status=ok, version=2.2.0, repers=6, domains=construction/finance/science_text.</w:t>
      </w:r>
    </w:p>
    <w:p>
      <w:pPr>
        <w:pStyle w:val="Heading2"/>
      </w:pPr>
      <w:r>
        <w:rPr>
          <w:b w:val="0"/>
        </w:rPr>
        <w:t>Reper-паспорт программы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83"/>
        <w:gridCol w:w="7183"/>
      </w:tblGrid>
      <w:tr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Компонент</w:t>
            </w:r>
          </w:p>
        </w:tc>
        <w:tc>
          <w:tcPr>
            <w:tcW w:type="dxa" w:w="7183"/>
            <w:vAlign w:val="top"/>
            <w:shd w:fill="D9EAF7"/>
          </w:tcPr>
          <w:p>
            <w:r/>
            <w:r>
              <w:rPr>
                <w:b/>
                <w:color w:val="14345E"/>
                <w:sz w:val="15"/>
              </w:rPr>
              <w:t>Интерпретация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R_runtime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FastAPI backend, Flutter UI, extraction/OCR, RBD seed, reports, site upload.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I_rebuild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Метод KLT: RBD, lambda-сопоставление, LIM limits, PIX@PEAKS, спорные места, рекомендации, rebuild.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U_domains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construction, finance, science_text, general; future adapters for CAD/BIM/bank/exchange formats.</w:t>
            </w:r>
          </w:p>
        </w:tc>
      </w:tr>
      <w:tr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D_audit</w:t>
            </w:r>
          </w:p>
        </w:tc>
        <w:tc>
          <w:tcPr>
            <w:tcW w:type="dxa" w:w="7183"/>
            <w:vAlign w:val="top"/>
          </w:tcPr>
          <w:p>
            <w:r/>
            <w:r>
              <w:rPr>
                <w:b w:val="0"/>
                <w:sz w:val="15"/>
              </w:rPr>
              <w:t>SHA256SUMS, source files, health endpoint, supported formats, method notice, local/live check logs.</w:t>
            </w:r>
          </w:p>
        </w:tc>
      </w:tr>
    </w:tbl>
    <w:p>
      <w:pPr>
        <w:pStyle w:val="Heading1"/>
      </w:pPr>
      <w:r>
        <w:rPr>
          <w:b w:val="0"/>
        </w:rPr>
        <w:t>Итоговый checklist</w:t>
      </w:r>
    </w:p>
    <w:p>
      <w:pPr>
        <w:pStyle w:val="Heading2"/>
      </w:pPr>
      <w:r>
        <w:rPr>
          <w:b w:val="0"/>
        </w:rPr>
        <w:t>Граница KLT 5.10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510-ID-01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KLT 5.10 фиксируется как target next-generation layer, а не как уже найденный отдельный source archive.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 паспорте указана основа: KLT-RBD v2.2 + KLT 5.1 + public demo v1.8-v2.4.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510-ID-02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Сохраняется различение controlled engine и public static demo.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Публичный слой не раскрывает controlled Evidence-D.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510-ID-03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Версия не должна подменять source of truth сайтом или API.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Источник истины: source package + RBD node + Evidence-D + lambda/CGI + checksum + QA + rollback.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Backend / API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FastAPI app имеет /health.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Текущий import/health check: status=ok, version=2.2.0, repers=6.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/repers возвращает поиск по ReperStore.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Проверяются query/domain/limit и список доменов.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/analyze/file принимает UploadFile, domain, language, enable_ocr.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Файл сохраняется во временный путь и удаляется после анализа.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/analyze/text принимает JSON payload.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Создаёт text_input.txt fragment и возвращает AnalysisResult.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/report/html строит HTML по AnalysisResult.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HTML-отчёт воспроизводим из JSON.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510-API-06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CORS policy на production должен быть ограничен.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allow_origins=["*"] допустимо для dev, не для публичного production.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Extraction / OCR / локаторы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TEXT formats читаются с decode fallback: utf-8, utf-16, cp1251, latin-1.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Ошибки не должны приводить к silent data loss.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HTML/XML/FB2/XBRL/OFX/SVG очищаются от тегов.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Фрагменты сохраняют locator file/line.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CSV возвращает fragments с row locator.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Нужен контроль разделителей и кодировок.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DOCX возвращает paragraph fragments.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Нужно добавить таблицы/сноски/headers в будущих версиях.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XLSX/XLSM возвращает spreadsheet_row с sheet/row/cell.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Нужна отдельная проверка формул и merged cells.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510-EXT-06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PDF возвращает page fragments.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Сканированные PDF требуют OCR path.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510-EXT-07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Images идут через pytesseract при enable_ocr=True.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Runtime должен иметь tesseract и языковые пакеты.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510-EXT-08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ZIP/EPUB извлекает до 80 текстовых members.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Нужна защита от zip bombs и path traversal.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510-EXT-09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Зарегистрированы внешние форматы: DOC/XLS/DJVU/MOBI/AZW3/DWG/STEP/IFC/OBJ/GLTF/RVT и банковские форматы.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Каждый внешний adapter должен иметь отдельный D-log.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Analyzer / критерии / спорные места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510-AN-01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analyze_extracted связывает fragments с ReperStore.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Если нет доменных Reper, создаётся KLT-GEN-000.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510-AN-02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Criterion содержит score_5, score_100, score_100000, weight, explanation, evidence.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Каждый критерий должен иметь локаторы evidence, когда они найдены.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510-AN-03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Findings обнаруживают statements без основания, construction logistics/cost/resources, science sources, finance risks.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Спорное место содержит severity, criterion_id, message, locator, recommendation.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510-AN-04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lambda_value и defect_delta считаются из итогового score.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Формула должна быть явно документирована, чтобы не стать скрытым индексом.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510-AN-05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Graph nodes/edges строятся по домену.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Graph должен отображать путь от тезиса/документа к риску и исправлению.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Домены и форматы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510-DOM-01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construction domain проверяет графики, ресурсы, бригады, поставки, сметы, фронт работ.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Нужен mapping на ФЕР/ФССЦ/ГЭСН при строительных сметах.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510-DOM-02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science_text domain проверяет литературу, источники, эксперимент, DOI/ISBN, плагиатный риск.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Нужно разделять методический вывод и bibliographic fact.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510-DOM-03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finance domain проверяет показатель, основание, период, риск, сценарий.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 является инвестиционной рекомендацией.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510-DOM-04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general domain должен оставаться fallback, не выдающий ложный truth-status.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При слабом D создаётся needs-D/review.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Flutter/Web/UI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510-UI-01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Flutter app имеет RU/EN/ZH interface.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Проверить pubspec, assets/i18n, main.dart, app.dart.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510-UI-02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UI должен показывать загрузку файлов, OCR switch, checklist, review, graph, спорные места.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Пользователь видит не только score, но и основания.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510-UI-03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site_upload содержит страницу для сайта рядом с KLT4.14 и KLT5.1.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Для текущего хостинга нужны короткие имена: file&lt;=15, folder&lt;=10, depth&lt;=5, ASCII.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510-UI-04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Public demo route должен быть static read-only.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write-back в controlled RBD.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Security / privacy / production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510-SEC-01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Временные файлы удаляются после analyze/file.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Проверяется finally unlink.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510-SEC-02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Upload size, extension whitelist и malware scanning должны быть добавлены до production.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Dev-сборка не равна public production.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510-SEC-03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No-private-leak gate обязателен для public route.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Controlled Evidence-D не публикуется.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510-SEC-04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Все release artifacts имеют SHA256 и rollback point.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Без checksum пакет не считается freeze-ready.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510-SEC-05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CORS, auth, rate limits, logging, consent, retention policy обязательны для server mode.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Иначе только local/demo.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KLT 5.10 acceptance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73"/>
        <w:gridCol w:w="2873"/>
        <w:gridCol w:w="2873"/>
        <w:gridCol w:w="2873"/>
        <w:gridCol w:w="2873"/>
      </w:tblGrid>
      <w:tr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ID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OK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Проверяемый пункт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Критерий приёмки / Evidence-D</w:t>
            </w:r>
          </w:p>
        </w:tc>
        <w:tc>
          <w:tcPr>
            <w:tcW w:type="dxa" w:w="2873"/>
            <w:vAlign w:val="top"/>
            <w:shd w:fill="D9EAF7"/>
          </w:tcPr>
          <w:p>
            <w:r/>
            <w:r>
              <w:rPr>
                <w:b/>
                <w:color w:val="14345E"/>
                <w:sz w:val="14"/>
              </w:rPr>
              <w:t>Комментарий</w:t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510-ACC-01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Backend health, supported formats, extraction, analyzer, report_html проверены.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Есть smoke logs.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510-ACC-02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Flutter Web build проверен в реальной Flutter SDK среде.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Нужен build log и browser QA.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510-ACC-03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Public static payload проходит hosting constraints.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file&lt;=15, folder&lt;=10, depth&lt;=5, ASCII.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510-ACC-04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Controlled engine и public demo имеют разные manifests.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Нет смешения private/controlled и public.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510-ACC-05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[ ]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RBD seed, ReperStore, lambda audit и recommendations воспроизводимы.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  <w:t>Есть test cases по construction/finance/science_text.</w:t>
            </w:r>
          </w:p>
        </w:tc>
        <w:tc>
          <w:tcPr>
            <w:tcW w:type="dxa" w:w="2873"/>
            <w:vAlign w:val="top"/>
          </w:tcPr>
          <w:p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rPr>
          <w:b w:val="0"/>
        </w:rPr>
        <w:t>Acceptance gate</w:t>
      </w:r>
    </w:p>
    <w:p>
      <w:pPr>
        <w:pStyle w:val="CodeSmall"/>
      </w:pPr>
      <w:r>
        <w:rPr>
          <w:b w:val="0"/>
        </w:rPr>
        <w:t>KLT510Ready(x) &lt;=&gt; BackendHealth(x) and Extractors(x) and ReperStore(x) and LambdaAudit(x) and DomainFindings(x) and HTMLReport(x) and FlutterUI(x) and NoPrivateLeak(x) and ChecksumRollback(x).</w:t>
      </w:r>
    </w:p>
    <w:p>
      <w:pPr>
        <w:pStyle w:val="CodeSmall"/>
      </w:pPr>
      <w:r>
        <w:rPr>
          <w:b w:val="0"/>
        </w:rPr>
        <w:t>Public510Ready(x) &lt;=&gt; StaticPayload(x) and ShortHostingPaths(x) and ReadOnly(x) and NoWriteBack(x) and NoControlledEvidence(x).</w:t>
      </w:r>
    </w:p>
    <w:p>
      <w:pPr>
        <w:pStyle w:val="Heading2"/>
      </w:pPr>
      <w:r>
        <w:rPr>
          <w:b w:val="0"/>
        </w:rPr>
        <w:t>Риски и обязательные оговорки</w:t>
      </w:r>
    </w:p>
    <w:p>
      <w:pPr>
        <w:pStyle w:val="ListBullet"/>
      </w:pPr>
      <w:r>
        <w:t>Нет отдельного исходного архива с именем KLT 5.10; чек-лист является целевой спецификацией на базе KLT-RBD v2.2 и публичного контура v2.4.</w:t>
      </w:r>
    </w:p>
    <w:p>
      <w:pPr>
        <w:pStyle w:val="ListBullet"/>
      </w:pPr>
      <w:r>
        <w:t>FastAPI dev CORS открыт; перед production нужен security hardening.</w:t>
      </w:r>
    </w:p>
    <w:p>
      <w:pPr>
        <w:pStyle w:val="ListBullet"/>
      </w:pPr>
      <w:r>
        <w:t>OCR, CAD/BIM, банковские и биржевые адаптеры требуют runtime-тестов и отдельных proof logs.</w:t>
      </w:r>
    </w:p>
    <w:p>
      <w:pPr>
        <w:pStyle w:val="ListBullet"/>
      </w:pPr>
      <w:r>
        <w:t>Public demo не должен становиться источником истины или write-back engine.</w:t>
      </w:r>
    </w:p>
    <w:p>
      <w:pPr>
        <w:pStyle w:val="Heading2"/>
      </w:pPr>
      <w:r>
        <w:rPr>
          <w:b w:val="0"/>
        </w:rPr>
        <w:t>Финальное решение</w:t>
      </w:r>
    </w:p>
    <w:p>
      <w:r>
        <w:rPr>
          <w:b w:val="0"/>
        </w:rPr>
        <w:t>Статус: target-architecture-checklist. Для статуса готового KLT 5.10 требуется отдельная сборка, runtime QA, security hardening и public/private split.</w:t>
      </w:r>
    </w:p>
    <w:sectPr w:rsidR="00FC693F" w:rsidRPr="0006063C" w:rsidSect="00034616">
      <w:footerReference w:type="default" r:id="rId9"/>
      <w:pgSz w:w="15840" w:h="12240" w:orient="landscape"/>
      <w:pgMar w:top="680" w:right="737" w:bottom="68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KLT-PROGRAM-FINAL-CHECKLISTS-KLT413-KLT414-KLT51-KLT510-RU-v2.5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erif" w:hAnsi="DejaVu Serif" w:eastAsia="DejaVu Serif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14345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DejaVu Serif" w:hAnsi="DejaVu Serif" w:eastAsia="DejaVu Serif"/>
      <w:b/>
      <w:bCs/>
      <w:color w:val="14345E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DejaVu Serif" w:hAnsi="DejaVu Serif" w:eastAsia="DejaVu Serif"/>
      <w:b/>
      <w:bCs/>
      <w:color w:val="28466E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color w:val="14345E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Small">
    <w:name w:val="CodeSmall"/>
    <w:rPr>
      <w:rFonts w:ascii="DejaVu Sans Mono" w:hAnsi="DejaVu Sans Mono" w:eastAsia="DejaVu Sans Mono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klt_all</dc:title>
  <dc:subject/>
  <dc:creator>Ivan Borisovich Kurpishev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