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41414"/>
          <w:sz w:val="30"/>
        </w:rPr>
        <w:t>Согласие автора на указание сведений об авторе</w:t>
      </w:r>
    </w:p>
    <w:p>
      <w:pPr>
        <w:jc w:val="center"/>
      </w:pPr>
      <w:r>
        <w:rPr>
          <w:sz w:val="18"/>
        </w:rPr>
        <w:t>Ivan Borisovich Kurpishev / Курпишев Иван Борисович</w:t>
        <w:br/>
        <w:t>Independent Researcher, Kaliningrad / Калининград, me@kurpishev.ru</w:t>
        <w:br/>
        <w:t>2026-05-12</w:t>
      </w:r>
    </w:p>
    <w:p>
      <w:pPr>
        <w:pStyle w:val="Heading1"/>
      </w:pPr>
      <w:r>
        <w:t>1. Сведения об авторе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2835"/>
            <w:vAlign w:val="top"/>
            <w:shd w:fill="D9EAF7"/>
          </w:tcPr>
          <w:p>
            <w:r/>
            <w:r>
              <w:rPr>
                <w:b/>
                <w:sz w:val="18"/>
              </w:rPr>
              <w:t>Поле</w:t>
            </w:r>
          </w:p>
        </w:tc>
        <w:tc>
          <w:tcPr>
            <w:tcW w:type="dxa" w:w="6236"/>
            <w:vAlign w:val="top"/>
            <w:shd w:fill="D9EAF7"/>
          </w:tcPr>
          <w:p>
            <w:r/>
            <w:r>
              <w:rPr>
                <w:b/>
                <w:sz w:val="18"/>
              </w:rPr>
              <w:t>Значение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ФИО автора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Курпишев Иван Борисович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Имя латиницей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Ivan Borisovich Kurpishev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Город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Kaliningrad / Калининград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E-mail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me@kurpishev.ru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Объект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KLT-RBD-CHEM: реперно-базовая база данных химических объектов, реакций, материалов и доказательных связей</w:t>
            </w:r>
          </w:p>
        </w:tc>
      </w:tr>
    </w:tbl>
    <w:p>
      <w:pPr>
        <w:pStyle w:val="Heading1"/>
      </w:pPr>
      <w:r>
        <w:t>2. Текст согласия</w:t>
      </w:r>
    </w:p>
    <w:p>
      <w:r>
        <w:rPr>
          <w:b w:val="0"/>
        </w:rPr>
        <w:t>Я, Курпишев Иван Борисович, являясь автором базы данных, даю согласие на указание сведений обо мне как об авторе в заявлении о государственной регистрации базы данных, в Реестре баз данных, свидетельстве и официальной публикации Роспатента, если заявителем не будет выбран иной допустимый законом режим публикации сведений.</w:t>
      </w:r>
    </w:p>
    <w:p>
      <w:pPr>
        <w:pStyle w:val="Heading1"/>
      </w:pPr>
      <w:r>
        <w:t>3. Подпись</w:t>
      </w:r>
    </w:p>
    <w:p>
      <w:r>
        <w:rPr>
          <w:b w:val="0"/>
        </w:rPr>
        <w:t>Подпись: __________________ / Курпишев И.Б. /</w:t>
      </w:r>
    </w:p>
    <w:p>
      <w:r>
        <w:rPr>
          <w:b w:val="0"/>
        </w:rPr>
        <w:t>Дата: «___» __________ 2026 г.</w:t>
      </w:r>
    </w:p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06_AUTHOR_INDICATION_CONSENT_KLT_RBD_CHEM_v1_3</dc:title>
  <dc:subject>KLT-RBD-CHEM-REGISTRY-FIPS-DEPOSIT-BUNDLE v1.3</dc:subject>
  <dc:creator>Курпишев Иван Борисович</dc:creator>
  <cp:keywords>KLT, RBD, CHEM, database, Rospatent, FIPS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